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8FBD4" w14:textId="77777777" w:rsidR="001845F0" w:rsidRPr="001845F0" w:rsidRDefault="001845F0" w:rsidP="001845F0">
      <w:pPr>
        <w:spacing w:line="480" w:lineRule="auto"/>
        <w:jc w:val="center"/>
        <w:rPr>
          <w:rFonts w:ascii="Times New Roman" w:hAnsi="Times New Roman" w:cs="Times New Roman"/>
          <w:b/>
          <w:bCs/>
          <w:u w:val="single"/>
        </w:rPr>
      </w:pPr>
      <w:r w:rsidRPr="001845F0">
        <w:rPr>
          <w:rFonts w:ascii="Times New Roman" w:hAnsi="Times New Roman" w:cs="Times New Roman"/>
          <w:b/>
          <w:bCs/>
          <w:u w:val="single"/>
        </w:rPr>
        <w:t>Betty Erickson Carey Foundation</w:t>
      </w:r>
      <w:r w:rsidRPr="001845F0">
        <w:rPr>
          <w:rFonts w:ascii="Times New Roman" w:hAnsi="Times New Roman" w:cs="Times New Roman"/>
          <w:b/>
          <w:bCs/>
          <w:u w:val="single"/>
        </w:rPr>
        <w:br/>
        <w:t>Organizational Meeting Minutes</w:t>
      </w:r>
    </w:p>
    <w:p w14:paraId="52A1B4E7"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Date: July 16, 2025</w:t>
      </w:r>
      <w:r w:rsidRPr="001845F0">
        <w:rPr>
          <w:rFonts w:ascii="Times New Roman" w:hAnsi="Times New Roman" w:cs="Times New Roman"/>
        </w:rPr>
        <w:br/>
        <w:t>Time: 4:35 PM</w:t>
      </w:r>
      <w:r w:rsidRPr="001845F0">
        <w:rPr>
          <w:rFonts w:ascii="Times New Roman" w:hAnsi="Times New Roman" w:cs="Times New Roman"/>
        </w:rPr>
        <w:br/>
        <w:t>Location: Sports Pages, 102 E Railroad St, Sandwich, IL 60548</w:t>
      </w:r>
    </w:p>
    <w:p w14:paraId="20A5E74C"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pict w14:anchorId="0AD1051F">
          <v:rect id="_x0000_i1053" style="width:0;height:1.5pt" o:hralign="center" o:hrstd="t" o:hr="t" fillcolor="#a0a0a0" stroked="f"/>
        </w:pict>
      </w:r>
    </w:p>
    <w:p w14:paraId="17A71F3C"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1. Call to Order</w:t>
      </w:r>
    </w:p>
    <w:p w14:paraId="0166055C"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The meeting was called to order at 4:35 PM by Temporary Chair Colton Otto.</w:t>
      </w:r>
    </w:p>
    <w:p w14:paraId="41E8559E"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2. Welcome and Tribute to Betty Erickson Carey</w:t>
      </w:r>
    </w:p>
    <w:p w14:paraId="092954E9"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 xml:space="preserve">A brief tribute was </w:t>
      </w:r>
      <w:proofErr w:type="gramStart"/>
      <w:r w:rsidRPr="001845F0">
        <w:rPr>
          <w:rFonts w:ascii="Times New Roman" w:hAnsi="Times New Roman" w:cs="Times New Roman"/>
        </w:rPr>
        <w:t>given</w:t>
      </w:r>
      <w:proofErr w:type="gramEnd"/>
      <w:r w:rsidRPr="001845F0">
        <w:rPr>
          <w:rFonts w:ascii="Times New Roman" w:hAnsi="Times New Roman" w:cs="Times New Roman"/>
        </w:rPr>
        <w:t xml:space="preserve"> in memory of Betty Erickson Carey, followed by the reading of the foundation’s mission statement.</w:t>
      </w:r>
    </w:p>
    <w:p w14:paraId="11AB2AAA"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3. Roll Call of Founding Board Members</w:t>
      </w:r>
    </w:p>
    <w:p w14:paraId="6E908230"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Present:</w:t>
      </w:r>
    </w:p>
    <w:p w14:paraId="38DF61C0" w14:textId="77777777" w:rsidR="001845F0" w:rsidRPr="001845F0" w:rsidRDefault="001845F0" w:rsidP="001845F0">
      <w:pPr>
        <w:numPr>
          <w:ilvl w:val="0"/>
          <w:numId w:val="8"/>
        </w:numPr>
        <w:spacing w:line="480" w:lineRule="auto"/>
        <w:rPr>
          <w:rFonts w:ascii="Times New Roman" w:hAnsi="Times New Roman" w:cs="Times New Roman"/>
        </w:rPr>
      </w:pPr>
      <w:r w:rsidRPr="001845F0">
        <w:rPr>
          <w:rFonts w:ascii="Times New Roman" w:hAnsi="Times New Roman" w:cs="Times New Roman"/>
        </w:rPr>
        <w:t>Colton Otto</w:t>
      </w:r>
    </w:p>
    <w:p w14:paraId="6CB5D565" w14:textId="77777777" w:rsidR="001845F0" w:rsidRPr="001845F0" w:rsidRDefault="001845F0" w:rsidP="001845F0">
      <w:pPr>
        <w:numPr>
          <w:ilvl w:val="0"/>
          <w:numId w:val="8"/>
        </w:numPr>
        <w:spacing w:line="480" w:lineRule="auto"/>
        <w:rPr>
          <w:rFonts w:ascii="Times New Roman" w:hAnsi="Times New Roman" w:cs="Times New Roman"/>
        </w:rPr>
      </w:pPr>
      <w:r w:rsidRPr="001845F0">
        <w:rPr>
          <w:rFonts w:ascii="Times New Roman" w:hAnsi="Times New Roman" w:cs="Times New Roman"/>
        </w:rPr>
        <w:t>Rick Whitecotton</w:t>
      </w:r>
    </w:p>
    <w:p w14:paraId="16C86AF2" w14:textId="77777777" w:rsidR="001845F0" w:rsidRPr="001845F0" w:rsidRDefault="001845F0" w:rsidP="001845F0">
      <w:pPr>
        <w:numPr>
          <w:ilvl w:val="0"/>
          <w:numId w:val="8"/>
        </w:numPr>
        <w:spacing w:line="480" w:lineRule="auto"/>
        <w:rPr>
          <w:rFonts w:ascii="Times New Roman" w:hAnsi="Times New Roman" w:cs="Times New Roman"/>
        </w:rPr>
      </w:pPr>
      <w:r w:rsidRPr="001845F0">
        <w:rPr>
          <w:rFonts w:ascii="Times New Roman" w:hAnsi="Times New Roman" w:cs="Times New Roman"/>
        </w:rPr>
        <w:t>Sandra Koehler</w:t>
      </w:r>
    </w:p>
    <w:p w14:paraId="21BB8515" w14:textId="77777777" w:rsidR="001845F0" w:rsidRPr="001845F0" w:rsidRDefault="001845F0" w:rsidP="001845F0">
      <w:pPr>
        <w:numPr>
          <w:ilvl w:val="0"/>
          <w:numId w:val="8"/>
        </w:numPr>
        <w:spacing w:line="480" w:lineRule="auto"/>
        <w:rPr>
          <w:rFonts w:ascii="Times New Roman" w:hAnsi="Times New Roman" w:cs="Times New Roman"/>
        </w:rPr>
      </w:pPr>
      <w:r w:rsidRPr="001845F0">
        <w:rPr>
          <w:rFonts w:ascii="Times New Roman" w:hAnsi="Times New Roman" w:cs="Times New Roman"/>
        </w:rPr>
        <w:t>Karsta Erickson</w:t>
      </w:r>
    </w:p>
    <w:p w14:paraId="31ED2ED4" w14:textId="77777777" w:rsidR="001845F0" w:rsidRPr="001845F0" w:rsidRDefault="001845F0" w:rsidP="001845F0">
      <w:pPr>
        <w:numPr>
          <w:ilvl w:val="0"/>
          <w:numId w:val="8"/>
        </w:numPr>
        <w:spacing w:line="480" w:lineRule="auto"/>
        <w:rPr>
          <w:rFonts w:ascii="Times New Roman" w:hAnsi="Times New Roman" w:cs="Times New Roman"/>
        </w:rPr>
      </w:pPr>
      <w:r w:rsidRPr="001845F0">
        <w:rPr>
          <w:rFonts w:ascii="Times New Roman" w:hAnsi="Times New Roman" w:cs="Times New Roman"/>
        </w:rPr>
        <w:t>Krista Tetter-</w:t>
      </w:r>
      <w:proofErr w:type="spellStart"/>
      <w:r w:rsidRPr="001845F0">
        <w:rPr>
          <w:rFonts w:ascii="Times New Roman" w:hAnsi="Times New Roman" w:cs="Times New Roman"/>
        </w:rPr>
        <w:t>Barlieb</w:t>
      </w:r>
      <w:proofErr w:type="spellEnd"/>
    </w:p>
    <w:p w14:paraId="732A3755" w14:textId="77777777" w:rsidR="001845F0" w:rsidRPr="001845F0" w:rsidRDefault="001845F0" w:rsidP="001845F0">
      <w:pPr>
        <w:numPr>
          <w:ilvl w:val="0"/>
          <w:numId w:val="8"/>
        </w:numPr>
        <w:spacing w:line="480" w:lineRule="auto"/>
        <w:rPr>
          <w:rFonts w:ascii="Times New Roman" w:hAnsi="Times New Roman" w:cs="Times New Roman"/>
        </w:rPr>
      </w:pPr>
      <w:r w:rsidRPr="001845F0">
        <w:rPr>
          <w:rFonts w:ascii="Times New Roman" w:hAnsi="Times New Roman" w:cs="Times New Roman"/>
        </w:rPr>
        <w:t>Kyra Tetter</w:t>
      </w:r>
    </w:p>
    <w:p w14:paraId="35999A30" w14:textId="77777777" w:rsidR="001845F0" w:rsidRPr="001845F0" w:rsidRDefault="001845F0" w:rsidP="001845F0">
      <w:pPr>
        <w:numPr>
          <w:ilvl w:val="0"/>
          <w:numId w:val="8"/>
        </w:numPr>
        <w:spacing w:line="480" w:lineRule="auto"/>
        <w:rPr>
          <w:rFonts w:ascii="Times New Roman" w:hAnsi="Times New Roman" w:cs="Times New Roman"/>
        </w:rPr>
      </w:pPr>
      <w:r w:rsidRPr="001845F0">
        <w:rPr>
          <w:rFonts w:ascii="Times New Roman" w:hAnsi="Times New Roman" w:cs="Times New Roman"/>
        </w:rPr>
        <w:lastRenderedPageBreak/>
        <w:t>Kathy Adams</w:t>
      </w:r>
    </w:p>
    <w:p w14:paraId="60BCE2E6" w14:textId="77777777" w:rsidR="001845F0" w:rsidRPr="001845F0" w:rsidRDefault="001845F0" w:rsidP="001845F0">
      <w:pPr>
        <w:numPr>
          <w:ilvl w:val="0"/>
          <w:numId w:val="8"/>
        </w:numPr>
        <w:spacing w:line="480" w:lineRule="auto"/>
        <w:rPr>
          <w:rFonts w:ascii="Times New Roman" w:hAnsi="Times New Roman" w:cs="Times New Roman"/>
        </w:rPr>
      </w:pPr>
      <w:r w:rsidRPr="001845F0">
        <w:rPr>
          <w:rFonts w:ascii="Times New Roman" w:hAnsi="Times New Roman" w:cs="Times New Roman"/>
        </w:rPr>
        <w:t>Becky Kinney</w:t>
      </w:r>
    </w:p>
    <w:p w14:paraId="49598BFD"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Absent:</w:t>
      </w:r>
    </w:p>
    <w:p w14:paraId="0B5C3B1C" w14:textId="77777777" w:rsidR="001845F0" w:rsidRPr="001845F0" w:rsidRDefault="001845F0" w:rsidP="001845F0">
      <w:pPr>
        <w:numPr>
          <w:ilvl w:val="0"/>
          <w:numId w:val="9"/>
        </w:numPr>
        <w:spacing w:line="480" w:lineRule="auto"/>
        <w:rPr>
          <w:rFonts w:ascii="Times New Roman" w:hAnsi="Times New Roman" w:cs="Times New Roman"/>
        </w:rPr>
      </w:pPr>
      <w:r w:rsidRPr="001845F0">
        <w:rPr>
          <w:rFonts w:ascii="Times New Roman" w:hAnsi="Times New Roman" w:cs="Times New Roman"/>
        </w:rPr>
        <w:t>Lori Carey</w:t>
      </w:r>
    </w:p>
    <w:p w14:paraId="6C545E9C"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A quorum was confirmed.</w:t>
      </w:r>
    </w:p>
    <w:p w14:paraId="7BBE84C6"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4. Introductions</w:t>
      </w:r>
    </w:p>
    <w:p w14:paraId="56F894BE" w14:textId="20FAB89B"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 xml:space="preserve">Each member introduced themselves and shared their motivation for joining and supporting the </w:t>
      </w:r>
      <w:r>
        <w:rPr>
          <w:rFonts w:ascii="Times New Roman" w:hAnsi="Times New Roman" w:cs="Times New Roman"/>
        </w:rPr>
        <w:t>foundation's mission</w:t>
      </w:r>
      <w:r w:rsidRPr="001845F0">
        <w:rPr>
          <w:rFonts w:ascii="Times New Roman" w:hAnsi="Times New Roman" w:cs="Times New Roman"/>
        </w:rPr>
        <w:t>.</w:t>
      </w:r>
    </w:p>
    <w:p w14:paraId="196F1DC2"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5. Review and Adoption of Bylaws</w:t>
      </w:r>
    </w:p>
    <w:p w14:paraId="56D5620F"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The draft bylaws were reviewed and amended as follows:</w:t>
      </w:r>
    </w:p>
    <w:p w14:paraId="531FB755" w14:textId="77777777" w:rsidR="001845F0" w:rsidRPr="001845F0" w:rsidRDefault="001845F0" w:rsidP="001845F0">
      <w:pPr>
        <w:numPr>
          <w:ilvl w:val="0"/>
          <w:numId w:val="10"/>
        </w:numPr>
        <w:spacing w:line="480" w:lineRule="auto"/>
        <w:rPr>
          <w:rFonts w:ascii="Times New Roman" w:hAnsi="Times New Roman" w:cs="Times New Roman"/>
        </w:rPr>
      </w:pPr>
      <w:r w:rsidRPr="001845F0">
        <w:rPr>
          <w:rFonts w:ascii="Times New Roman" w:hAnsi="Times New Roman" w:cs="Times New Roman"/>
        </w:rPr>
        <w:t>Consolidation of the Secretary and Treasurer roles</w:t>
      </w:r>
    </w:p>
    <w:p w14:paraId="02C92893" w14:textId="685DA955" w:rsidR="001845F0" w:rsidRPr="001845F0" w:rsidRDefault="001845F0" w:rsidP="001845F0">
      <w:pPr>
        <w:numPr>
          <w:ilvl w:val="0"/>
          <w:numId w:val="10"/>
        </w:numPr>
        <w:spacing w:line="480" w:lineRule="auto"/>
        <w:rPr>
          <w:rFonts w:ascii="Times New Roman" w:hAnsi="Times New Roman" w:cs="Times New Roman"/>
        </w:rPr>
      </w:pPr>
      <w:r w:rsidRPr="001845F0">
        <w:rPr>
          <w:rFonts w:ascii="Times New Roman" w:hAnsi="Times New Roman" w:cs="Times New Roman"/>
        </w:rPr>
        <w:t>Renaming "Director of Fundraising" to "Director of Partnerships</w:t>
      </w:r>
      <w:r>
        <w:rPr>
          <w:rFonts w:ascii="Times New Roman" w:hAnsi="Times New Roman" w:cs="Times New Roman"/>
        </w:rPr>
        <w:t>.</w:t>
      </w:r>
      <w:r w:rsidRPr="001845F0">
        <w:rPr>
          <w:rFonts w:ascii="Times New Roman" w:hAnsi="Times New Roman" w:cs="Times New Roman"/>
        </w:rPr>
        <w:t>"</w:t>
      </w:r>
    </w:p>
    <w:p w14:paraId="7A264A11" w14:textId="77777777" w:rsidR="001845F0" w:rsidRPr="001845F0" w:rsidRDefault="001845F0" w:rsidP="001845F0">
      <w:pPr>
        <w:numPr>
          <w:ilvl w:val="0"/>
          <w:numId w:val="10"/>
        </w:numPr>
        <w:spacing w:line="480" w:lineRule="auto"/>
        <w:rPr>
          <w:rFonts w:ascii="Times New Roman" w:hAnsi="Times New Roman" w:cs="Times New Roman"/>
        </w:rPr>
      </w:pPr>
      <w:r w:rsidRPr="001845F0">
        <w:rPr>
          <w:rFonts w:ascii="Times New Roman" w:hAnsi="Times New Roman" w:cs="Times New Roman"/>
        </w:rPr>
        <w:t>Adjustment of quorum requirement from six to five members</w:t>
      </w:r>
    </w:p>
    <w:p w14:paraId="29F47700" w14:textId="77777777" w:rsidR="001845F0" w:rsidRPr="001845F0" w:rsidRDefault="001845F0" w:rsidP="001845F0">
      <w:pPr>
        <w:numPr>
          <w:ilvl w:val="0"/>
          <w:numId w:val="10"/>
        </w:numPr>
        <w:spacing w:line="480" w:lineRule="auto"/>
        <w:rPr>
          <w:rFonts w:ascii="Times New Roman" w:hAnsi="Times New Roman" w:cs="Times New Roman"/>
        </w:rPr>
      </w:pPr>
      <w:r w:rsidRPr="001845F0">
        <w:rPr>
          <w:rFonts w:ascii="Times New Roman" w:hAnsi="Times New Roman" w:cs="Times New Roman"/>
        </w:rPr>
        <w:t>Elimination of proxy voting</w:t>
      </w:r>
    </w:p>
    <w:p w14:paraId="2285F91E" w14:textId="77777777" w:rsidR="001845F0" w:rsidRPr="001845F0" w:rsidRDefault="001845F0" w:rsidP="001845F0">
      <w:pPr>
        <w:numPr>
          <w:ilvl w:val="0"/>
          <w:numId w:val="10"/>
        </w:numPr>
        <w:spacing w:line="480" w:lineRule="auto"/>
        <w:rPr>
          <w:rFonts w:ascii="Times New Roman" w:hAnsi="Times New Roman" w:cs="Times New Roman"/>
        </w:rPr>
      </w:pPr>
      <w:r w:rsidRPr="001845F0">
        <w:rPr>
          <w:rFonts w:ascii="Times New Roman" w:hAnsi="Times New Roman" w:cs="Times New Roman"/>
        </w:rPr>
        <w:t>Provision for virtual participation via Zoom</w:t>
      </w:r>
    </w:p>
    <w:p w14:paraId="08B2BDA2" w14:textId="77777777" w:rsidR="001845F0" w:rsidRPr="001845F0" w:rsidRDefault="001845F0" w:rsidP="001845F0">
      <w:pPr>
        <w:numPr>
          <w:ilvl w:val="0"/>
          <w:numId w:val="10"/>
        </w:numPr>
        <w:spacing w:line="480" w:lineRule="auto"/>
        <w:rPr>
          <w:rFonts w:ascii="Times New Roman" w:hAnsi="Times New Roman" w:cs="Times New Roman"/>
        </w:rPr>
      </w:pPr>
      <w:r w:rsidRPr="001845F0">
        <w:rPr>
          <w:rFonts w:ascii="Times New Roman" w:hAnsi="Times New Roman" w:cs="Times New Roman"/>
        </w:rPr>
        <w:t>Revision of Section 2 of the misconduct clause to include a 72-hour notification requirement</w:t>
      </w:r>
    </w:p>
    <w:p w14:paraId="4C219923" w14:textId="77777777" w:rsidR="001845F0" w:rsidRPr="001845F0" w:rsidRDefault="001845F0" w:rsidP="001845F0">
      <w:pPr>
        <w:numPr>
          <w:ilvl w:val="0"/>
          <w:numId w:val="10"/>
        </w:numPr>
        <w:spacing w:line="480" w:lineRule="auto"/>
        <w:rPr>
          <w:rFonts w:ascii="Times New Roman" w:hAnsi="Times New Roman" w:cs="Times New Roman"/>
        </w:rPr>
      </w:pPr>
      <w:r w:rsidRPr="001845F0">
        <w:rPr>
          <w:rFonts w:ascii="Times New Roman" w:hAnsi="Times New Roman" w:cs="Times New Roman"/>
        </w:rPr>
        <w:t>Refinement of the scholarship selection process</w:t>
      </w:r>
    </w:p>
    <w:p w14:paraId="3FFCB0C7"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A motion to adopt the amended bylaws was made, seconded, and unanimously approved.</w:t>
      </w:r>
    </w:p>
    <w:p w14:paraId="5C168CB2"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lastRenderedPageBreak/>
        <w:t>6. Election of Executive Officers</w:t>
      </w:r>
    </w:p>
    <w:p w14:paraId="682070AA"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The following executive officers were duly nominated and elected:</w:t>
      </w:r>
    </w:p>
    <w:p w14:paraId="3F8F0818" w14:textId="77777777" w:rsidR="001845F0" w:rsidRPr="001845F0" w:rsidRDefault="001845F0" w:rsidP="001845F0">
      <w:pPr>
        <w:numPr>
          <w:ilvl w:val="0"/>
          <w:numId w:val="11"/>
        </w:numPr>
        <w:spacing w:line="480" w:lineRule="auto"/>
        <w:rPr>
          <w:rFonts w:ascii="Times New Roman" w:hAnsi="Times New Roman" w:cs="Times New Roman"/>
        </w:rPr>
      </w:pPr>
      <w:r w:rsidRPr="001845F0">
        <w:rPr>
          <w:rFonts w:ascii="Times New Roman" w:hAnsi="Times New Roman" w:cs="Times New Roman"/>
        </w:rPr>
        <w:t>President: Karsta Erickson</w:t>
      </w:r>
    </w:p>
    <w:p w14:paraId="6D364E7E" w14:textId="77777777" w:rsidR="001845F0" w:rsidRPr="001845F0" w:rsidRDefault="001845F0" w:rsidP="001845F0">
      <w:pPr>
        <w:numPr>
          <w:ilvl w:val="0"/>
          <w:numId w:val="11"/>
        </w:numPr>
        <w:spacing w:line="480" w:lineRule="auto"/>
        <w:rPr>
          <w:rFonts w:ascii="Times New Roman" w:hAnsi="Times New Roman" w:cs="Times New Roman"/>
        </w:rPr>
      </w:pPr>
      <w:r w:rsidRPr="001845F0">
        <w:rPr>
          <w:rFonts w:ascii="Times New Roman" w:hAnsi="Times New Roman" w:cs="Times New Roman"/>
        </w:rPr>
        <w:t>Vice President: Krista Tetter-</w:t>
      </w:r>
      <w:proofErr w:type="spellStart"/>
      <w:r w:rsidRPr="001845F0">
        <w:rPr>
          <w:rFonts w:ascii="Times New Roman" w:hAnsi="Times New Roman" w:cs="Times New Roman"/>
        </w:rPr>
        <w:t>Barlieb</w:t>
      </w:r>
      <w:proofErr w:type="spellEnd"/>
    </w:p>
    <w:p w14:paraId="576E2671" w14:textId="77777777" w:rsidR="001845F0" w:rsidRPr="001845F0" w:rsidRDefault="001845F0" w:rsidP="001845F0">
      <w:pPr>
        <w:numPr>
          <w:ilvl w:val="0"/>
          <w:numId w:val="11"/>
        </w:numPr>
        <w:spacing w:line="480" w:lineRule="auto"/>
        <w:rPr>
          <w:rFonts w:ascii="Times New Roman" w:hAnsi="Times New Roman" w:cs="Times New Roman"/>
        </w:rPr>
      </w:pPr>
      <w:r w:rsidRPr="001845F0">
        <w:rPr>
          <w:rFonts w:ascii="Times New Roman" w:hAnsi="Times New Roman" w:cs="Times New Roman"/>
        </w:rPr>
        <w:t>Secretary/Treasurer: Sandra Koehler</w:t>
      </w:r>
    </w:p>
    <w:p w14:paraId="37C5A1D5"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7. Election of Additional Directors</w:t>
      </w:r>
    </w:p>
    <w:p w14:paraId="33DE279F"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The board held nominations and elections for the following director positions:</w:t>
      </w:r>
    </w:p>
    <w:p w14:paraId="6CA2BDED" w14:textId="77777777" w:rsidR="001845F0" w:rsidRPr="001845F0" w:rsidRDefault="001845F0" w:rsidP="001845F0">
      <w:pPr>
        <w:numPr>
          <w:ilvl w:val="0"/>
          <w:numId w:val="12"/>
        </w:numPr>
        <w:spacing w:line="480" w:lineRule="auto"/>
        <w:rPr>
          <w:rFonts w:ascii="Times New Roman" w:hAnsi="Times New Roman" w:cs="Times New Roman"/>
        </w:rPr>
      </w:pPr>
      <w:r w:rsidRPr="001845F0">
        <w:rPr>
          <w:rFonts w:ascii="Times New Roman" w:hAnsi="Times New Roman" w:cs="Times New Roman"/>
        </w:rPr>
        <w:t>Director of Community Engagement: Colton Otto</w:t>
      </w:r>
    </w:p>
    <w:p w14:paraId="3A5D0BA8" w14:textId="77777777" w:rsidR="001845F0" w:rsidRPr="001845F0" w:rsidRDefault="001845F0" w:rsidP="001845F0">
      <w:pPr>
        <w:numPr>
          <w:ilvl w:val="0"/>
          <w:numId w:val="12"/>
        </w:numPr>
        <w:spacing w:line="480" w:lineRule="auto"/>
        <w:rPr>
          <w:rFonts w:ascii="Times New Roman" w:hAnsi="Times New Roman" w:cs="Times New Roman"/>
        </w:rPr>
      </w:pPr>
      <w:r w:rsidRPr="001845F0">
        <w:rPr>
          <w:rFonts w:ascii="Times New Roman" w:hAnsi="Times New Roman" w:cs="Times New Roman"/>
        </w:rPr>
        <w:t>Director of Events: Rick Whitecotton</w:t>
      </w:r>
    </w:p>
    <w:p w14:paraId="1E950EDD" w14:textId="77777777" w:rsidR="001845F0" w:rsidRPr="001845F0" w:rsidRDefault="001845F0" w:rsidP="001845F0">
      <w:pPr>
        <w:numPr>
          <w:ilvl w:val="0"/>
          <w:numId w:val="12"/>
        </w:numPr>
        <w:spacing w:line="480" w:lineRule="auto"/>
        <w:rPr>
          <w:rFonts w:ascii="Times New Roman" w:hAnsi="Times New Roman" w:cs="Times New Roman"/>
        </w:rPr>
      </w:pPr>
      <w:r w:rsidRPr="001845F0">
        <w:rPr>
          <w:rFonts w:ascii="Times New Roman" w:hAnsi="Times New Roman" w:cs="Times New Roman"/>
        </w:rPr>
        <w:t>Director of Partnerships: Kyra Tetter</w:t>
      </w:r>
    </w:p>
    <w:p w14:paraId="5767FE2A" w14:textId="3C459C73" w:rsidR="001845F0" w:rsidRPr="001845F0" w:rsidRDefault="001845F0" w:rsidP="001845F0">
      <w:pPr>
        <w:numPr>
          <w:ilvl w:val="0"/>
          <w:numId w:val="12"/>
        </w:numPr>
        <w:spacing w:line="480" w:lineRule="auto"/>
        <w:rPr>
          <w:rFonts w:ascii="Times New Roman" w:hAnsi="Times New Roman" w:cs="Times New Roman"/>
        </w:rPr>
      </w:pPr>
      <w:r w:rsidRPr="001845F0">
        <w:rPr>
          <w:rFonts w:ascii="Times New Roman" w:hAnsi="Times New Roman" w:cs="Times New Roman"/>
        </w:rPr>
        <w:t xml:space="preserve">Director of Outreach: </w:t>
      </w:r>
      <w:r w:rsidR="003E6D37" w:rsidRPr="001845F0">
        <w:rPr>
          <w:rFonts w:ascii="Times New Roman" w:hAnsi="Times New Roman" w:cs="Times New Roman"/>
        </w:rPr>
        <w:t>Kathy Adams</w:t>
      </w:r>
      <w:r w:rsidR="003E6D37">
        <w:rPr>
          <w:rFonts w:ascii="Times New Roman" w:hAnsi="Times New Roman" w:cs="Times New Roman"/>
        </w:rPr>
        <w:t xml:space="preserve"> </w:t>
      </w:r>
    </w:p>
    <w:p w14:paraId="4B8E6ED8" w14:textId="34D3CBFE" w:rsidR="001845F0" w:rsidRPr="001845F0" w:rsidRDefault="001845F0" w:rsidP="001845F0">
      <w:pPr>
        <w:numPr>
          <w:ilvl w:val="0"/>
          <w:numId w:val="12"/>
        </w:numPr>
        <w:spacing w:line="480" w:lineRule="auto"/>
        <w:rPr>
          <w:rFonts w:ascii="Times New Roman" w:hAnsi="Times New Roman" w:cs="Times New Roman"/>
        </w:rPr>
      </w:pPr>
      <w:r w:rsidRPr="001845F0">
        <w:rPr>
          <w:rFonts w:ascii="Times New Roman" w:hAnsi="Times New Roman" w:cs="Times New Roman"/>
        </w:rPr>
        <w:t xml:space="preserve">At-Large Members: Lori Carey (not present) and </w:t>
      </w:r>
      <w:r w:rsidR="003E6D37" w:rsidRPr="001845F0">
        <w:rPr>
          <w:rFonts w:ascii="Times New Roman" w:hAnsi="Times New Roman" w:cs="Times New Roman"/>
        </w:rPr>
        <w:t>Becky Kinney</w:t>
      </w:r>
    </w:p>
    <w:p w14:paraId="323F294A"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8. Conflict of Interest Disclosures</w:t>
      </w:r>
    </w:p>
    <w:p w14:paraId="3C1FC709"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 xml:space="preserve">All board members disclosed any potential conflicts of interest, including city council </w:t>
      </w:r>
      <w:proofErr w:type="gramStart"/>
      <w:r w:rsidRPr="001845F0">
        <w:rPr>
          <w:rFonts w:ascii="Times New Roman" w:hAnsi="Times New Roman" w:cs="Times New Roman"/>
        </w:rPr>
        <w:t>roles</w:t>
      </w:r>
      <w:proofErr w:type="gramEnd"/>
      <w:r w:rsidRPr="001845F0">
        <w:rPr>
          <w:rFonts w:ascii="Times New Roman" w:hAnsi="Times New Roman" w:cs="Times New Roman"/>
        </w:rPr>
        <w:t xml:space="preserve"> or financial ties. Appropriate recusals were acknowledged and documented.</w:t>
      </w:r>
    </w:p>
    <w:p w14:paraId="2A23853A"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9. Resolution to Preserve Family Legacy in Governance</w:t>
      </w:r>
    </w:p>
    <w:p w14:paraId="2FBADD8F"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A motion was introduced and passed affirming a resolution to preserve the Erickson family legacy within the board’s governance structure.</w:t>
      </w:r>
    </w:p>
    <w:p w14:paraId="2ED28879"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10. Bylaw-Mandated Programs &amp; Initiatives</w:t>
      </w:r>
    </w:p>
    <w:p w14:paraId="5DCA5569"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lastRenderedPageBreak/>
        <w:t>The board discussed the following initiatives required by the bylaws:</w:t>
      </w:r>
    </w:p>
    <w:p w14:paraId="363B739D" w14:textId="77777777" w:rsidR="001845F0" w:rsidRPr="001845F0" w:rsidRDefault="001845F0" w:rsidP="001845F0">
      <w:pPr>
        <w:numPr>
          <w:ilvl w:val="0"/>
          <w:numId w:val="13"/>
        </w:numPr>
        <w:spacing w:line="480" w:lineRule="auto"/>
        <w:rPr>
          <w:rFonts w:ascii="Times New Roman" w:hAnsi="Times New Roman" w:cs="Times New Roman"/>
        </w:rPr>
      </w:pPr>
      <w:r w:rsidRPr="001845F0">
        <w:rPr>
          <w:rFonts w:ascii="Times New Roman" w:hAnsi="Times New Roman" w:cs="Times New Roman"/>
        </w:rPr>
        <w:t>Organization of public CPR and Stop the Bleed training</w:t>
      </w:r>
    </w:p>
    <w:p w14:paraId="21CF190A" w14:textId="77777777" w:rsidR="001845F0" w:rsidRPr="001845F0" w:rsidRDefault="001845F0" w:rsidP="001845F0">
      <w:pPr>
        <w:numPr>
          <w:ilvl w:val="0"/>
          <w:numId w:val="13"/>
        </w:numPr>
        <w:spacing w:line="480" w:lineRule="auto"/>
        <w:rPr>
          <w:rFonts w:ascii="Times New Roman" w:hAnsi="Times New Roman" w:cs="Times New Roman"/>
        </w:rPr>
      </w:pPr>
      <w:r w:rsidRPr="001845F0">
        <w:rPr>
          <w:rFonts w:ascii="Times New Roman" w:hAnsi="Times New Roman" w:cs="Times New Roman"/>
        </w:rPr>
        <w:t>Launch and structure of the scholarship fund</w:t>
      </w:r>
    </w:p>
    <w:p w14:paraId="210067A8"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11. Scholarship Fund Setup</w:t>
      </w:r>
    </w:p>
    <w:p w14:paraId="27955566"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An essay-based application process was approved. A Scholarship Committee was nominated and ratified by board vote.</w:t>
      </w:r>
    </w:p>
    <w:p w14:paraId="26F9FAD4"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12. Conduct &amp; Ethics Policy</w:t>
      </w:r>
    </w:p>
    <w:p w14:paraId="5F186983"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The Board Code of Ethics and misconduct protocols were reviewed. A motion to adopt the policy was made and passed.</w:t>
      </w:r>
    </w:p>
    <w:p w14:paraId="46949FE7"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13. Financial Oversight Setup</w:t>
      </w:r>
    </w:p>
    <w:p w14:paraId="4EC74E8A"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An internal finance and audit committee was established. The board agreed upon a timeline for producing the first annual financial report.</w:t>
      </w:r>
    </w:p>
    <w:p w14:paraId="4F1CD401"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14. Website Transparency &amp; Communications</w:t>
      </w:r>
    </w:p>
    <w:p w14:paraId="1FFE1C55"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It was confirmed that all meeting agendas and minutes will be posted publicly on the foundation’s website in alignment with transparency guidelines in the bylaws.</w:t>
      </w:r>
    </w:p>
    <w:p w14:paraId="7291A6EB"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15. Planning for 30th Annual 'Under the Big Top'</w:t>
      </w:r>
    </w:p>
    <w:p w14:paraId="58BD6E7F"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Initial planning discussions were held for the upcoming event. Committee roles and potential dates were considered.</w:t>
      </w:r>
    </w:p>
    <w:p w14:paraId="7644D1FA"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16. Initial Grant &amp; Fundraising Strategy</w:t>
      </w:r>
    </w:p>
    <w:p w14:paraId="49386DD7"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lastRenderedPageBreak/>
        <w:t>The board explored strategies for local and regional outreach to support the foundation through grants and sponsorships.</w:t>
      </w:r>
    </w:p>
    <w:p w14:paraId="14DA9B10"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17. Public Comment / Open Floor</w:t>
      </w:r>
    </w:p>
    <w:p w14:paraId="217B7301"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No public comments were submitted or recorded during this session.</w:t>
      </w:r>
    </w:p>
    <w:p w14:paraId="17F7BE10" w14:textId="2B8B996E"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 xml:space="preserve">18. </w:t>
      </w:r>
      <w:r w:rsidRPr="001845F0">
        <w:rPr>
          <w:rFonts w:ascii="Times New Roman" w:hAnsi="Times New Roman" w:cs="Times New Roman"/>
        </w:rPr>
        <w:t>Schedule for the</w:t>
      </w:r>
      <w:r w:rsidRPr="001845F0">
        <w:rPr>
          <w:rFonts w:ascii="Times New Roman" w:hAnsi="Times New Roman" w:cs="Times New Roman"/>
        </w:rPr>
        <w:t xml:space="preserve"> Next Meeting</w:t>
      </w:r>
    </w:p>
    <w:p w14:paraId="16433758"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The next regular quarterly meeting is scheduled for October 15, 2025. The board also discussed the possibility of an interim meeting to prepare for the upcoming event, though no date was set.</w:t>
      </w:r>
    </w:p>
    <w:p w14:paraId="2BAEE20B"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19. Adjournment</w:t>
      </w:r>
    </w:p>
    <w:p w14:paraId="6F2286E0"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There being no further business, the meeting was adjourned at 6:37 PM.</w:t>
      </w:r>
    </w:p>
    <w:p w14:paraId="1A9D3923"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pict w14:anchorId="0FBE1F07">
          <v:rect id="_x0000_i1054" style="width:0;height:1.5pt" o:hralign="center" o:hrstd="t" o:hr="t" fillcolor="#a0a0a0" stroked="f"/>
        </w:pict>
      </w:r>
    </w:p>
    <w:p w14:paraId="1CA5ADA3" w14:textId="77777777" w:rsidR="001845F0" w:rsidRPr="001845F0" w:rsidRDefault="001845F0" w:rsidP="001845F0">
      <w:pPr>
        <w:spacing w:line="480" w:lineRule="auto"/>
        <w:rPr>
          <w:rFonts w:ascii="Times New Roman" w:hAnsi="Times New Roman" w:cs="Times New Roman"/>
        </w:rPr>
      </w:pPr>
      <w:r w:rsidRPr="001845F0">
        <w:rPr>
          <w:rFonts w:ascii="Times New Roman" w:hAnsi="Times New Roman" w:cs="Times New Roman"/>
        </w:rPr>
        <w:t>Minutes Prepared By: Colton Otto</w:t>
      </w:r>
      <w:r w:rsidRPr="001845F0">
        <w:rPr>
          <w:rFonts w:ascii="Times New Roman" w:hAnsi="Times New Roman" w:cs="Times New Roman"/>
        </w:rPr>
        <w:br/>
        <w:t>Date: July 17, 2025</w:t>
      </w:r>
    </w:p>
    <w:p w14:paraId="4161E2ED" w14:textId="488CA2C0" w:rsidR="00402D0E" w:rsidRPr="00DD0C0C" w:rsidRDefault="00402D0E" w:rsidP="001845F0">
      <w:pPr>
        <w:rPr>
          <w:rFonts w:ascii="Times New Roman" w:hAnsi="Times New Roman" w:cs="Times New Roman"/>
        </w:rPr>
      </w:pPr>
    </w:p>
    <w:sectPr w:rsidR="00402D0E" w:rsidRPr="00DD0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7436F"/>
    <w:multiLevelType w:val="multilevel"/>
    <w:tmpl w:val="9CA2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80C33"/>
    <w:multiLevelType w:val="multilevel"/>
    <w:tmpl w:val="4666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7721F"/>
    <w:multiLevelType w:val="multilevel"/>
    <w:tmpl w:val="9990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52ED3"/>
    <w:multiLevelType w:val="multilevel"/>
    <w:tmpl w:val="285A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E7D50"/>
    <w:multiLevelType w:val="multilevel"/>
    <w:tmpl w:val="7C3C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832F6"/>
    <w:multiLevelType w:val="hybridMultilevel"/>
    <w:tmpl w:val="888E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B28BE"/>
    <w:multiLevelType w:val="multilevel"/>
    <w:tmpl w:val="6E60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A4464C"/>
    <w:multiLevelType w:val="multilevel"/>
    <w:tmpl w:val="03A2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88163A"/>
    <w:multiLevelType w:val="multilevel"/>
    <w:tmpl w:val="C2AE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524FCB"/>
    <w:multiLevelType w:val="multilevel"/>
    <w:tmpl w:val="B016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DF1303"/>
    <w:multiLevelType w:val="hybridMultilevel"/>
    <w:tmpl w:val="78E6AD02"/>
    <w:lvl w:ilvl="0" w:tplc="51F0B580">
      <w:start w:val="1"/>
      <w:numFmt w:val="decimalZero"/>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A61E80"/>
    <w:multiLevelType w:val="multilevel"/>
    <w:tmpl w:val="9DC6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CB4A36"/>
    <w:multiLevelType w:val="multilevel"/>
    <w:tmpl w:val="92EE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4264623">
    <w:abstractNumId w:val="10"/>
  </w:num>
  <w:num w:numId="2" w16cid:durableId="907763105">
    <w:abstractNumId w:val="5"/>
  </w:num>
  <w:num w:numId="3" w16cid:durableId="2053916457">
    <w:abstractNumId w:val="1"/>
  </w:num>
  <w:num w:numId="4" w16cid:durableId="769087542">
    <w:abstractNumId w:val="9"/>
  </w:num>
  <w:num w:numId="5" w16cid:durableId="1228343683">
    <w:abstractNumId w:val="7"/>
  </w:num>
  <w:num w:numId="6" w16cid:durableId="1780292374">
    <w:abstractNumId w:val="2"/>
  </w:num>
  <w:num w:numId="7" w16cid:durableId="518861706">
    <w:abstractNumId w:val="6"/>
  </w:num>
  <w:num w:numId="8" w16cid:durableId="1078987903">
    <w:abstractNumId w:val="3"/>
  </w:num>
  <w:num w:numId="9" w16cid:durableId="2037346181">
    <w:abstractNumId w:val="4"/>
  </w:num>
  <w:num w:numId="10" w16cid:durableId="1278488974">
    <w:abstractNumId w:val="0"/>
  </w:num>
  <w:num w:numId="11" w16cid:durableId="1439060533">
    <w:abstractNumId w:val="8"/>
  </w:num>
  <w:num w:numId="12" w16cid:durableId="2138064292">
    <w:abstractNumId w:val="12"/>
  </w:num>
  <w:num w:numId="13" w16cid:durableId="8363372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D6"/>
    <w:rsid w:val="001845F0"/>
    <w:rsid w:val="00316EE6"/>
    <w:rsid w:val="003E6D37"/>
    <w:rsid w:val="00402D0E"/>
    <w:rsid w:val="004D4D37"/>
    <w:rsid w:val="006833E0"/>
    <w:rsid w:val="00847D86"/>
    <w:rsid w:val="008B19D6"/>
    <w:rsid w:val="009B77A3"/>
    <w:rsid w:val="009E3169"/>
    <w:rsid w:val="00B91234"/>
    <w:rsid w:val="00D606F5"/>
    <w:rsid w:val="00DD0C0C"/>
    <w:rsid w:val="00EB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2C3C1"/>
  <w15:chartTrackingRefBased/>
  <w15:docId w15:val="{91F261C8-01B4-4870-8796-ECC90E96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9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19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19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19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19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1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9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19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19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19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19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1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9D6"/>
    <w:rPr>
      <w:rFonts w:eastAsiaTheme="majorEastAsia" w:cstheme="majorBidi"/>
      <w:color w:val="272727" w:themeColor="text1" w:themeTint="D8"/>
    </w:rPr>
  </w:style>
  <w:style w:type="paragraph" w:styleId="Title">
    <w:name w:val="Title"/>
    <w:basedOn w:val="Normal"/>
    <w:next w:val="Normal"/>
    <w:link w:val="TitleChar"/>
    <w:uiPriority w:val="10"/>
    <w:qFormat/>
    <w:rsid w:val="008B1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9D6"/>
    <w:pPr>
      <w:spacing w:before="160"/>
      <w:jc w:val="center"/>
    </w:pPr>
    <w:rPr>
      <w:i/>
      <w:iCs/>
      <w:color w:val="404040" w:themeColor="text1" w:themeTint="BF"/>
    </w:rPr>
  </w:style>
  <w:style w:type="character" w:customStyle="1" w:styleId="QuoteChar">
    <w:name w:val="Quote Char"/>
    <w:basedOn w:val="DefaultParagraphFont"/>
    <w:link w:val="Quote"/>
    <w:uiPriority w:val="29"/>
    <w:rsid w:val="008B19D6"/>
    <w:rPr>
      <w:i/>
      <w:iCs/>
      <w:color w:val="404040" w:themeColor="text1" w:themeTint="BF"/>
    </w:rPr>
  </w:style>
  <w:style w:type="paragraph" w:styleId="ListParagraph">
    <w:name w:val="List Paragraph"/>
    <w:basedOn w:val="Normal"/>
    <w:uiPriority w:val="34"/>
    <w:qFormat/>
    <w:rsid w:val="008B19D6"/>
    <w:pPr>
      <w:ind w:left="720"/>
      <w:contextualSpacing/>
    </w:pPr>
  </w:style>
  <w:style w:type="character" w:styleId="IntenseEmphasis">
    <w:name w:val="Intense Emphasis"/>
    <w:basedOn w:val="DefaultParagraphFont"/>
    <w:uiPriority w:val="21"/>
    <w:qFormat/>
    <w:rsid w:val="008B19D6"/>
    <w:rPr>
      <w:i/>
      <w:iCs/>
      <w:color w:val="2F5496" w:themeColor="accent1" w:themeShade="BF"/>
    </w:rPr>
  </w:style>
  <w:style w:type="paragraph" w:styleId="IntenseQuote">
    <w:name w:val="Intense Quote"/>
    <w:basedOn w:val="Normal"/>
    <w:next w:val="Normal"/>
    <w:link w:val="IntenseQuoteChar"/>
    <w:uiPriority w:val="30"/>
    <w:qFormat/>
    <w:rsid w:val="008B1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19D6"/>
    <w:rPr>
      <w:i/>
      <w:iCs/>
      <w:color w:val="2F5496" w:themeColor="accent1" w:themeShade="BF"/>
    </w:rPr>
  </w:style>
  <w:style w:type="character" w:styleId="IntenseReference">
    <w:name w:val="Intense Reference"/>
    <w:basedOn w:val="DefaultParagraphFont"/>
    <w:uiPriority w:val="32"/>
    <w:qFormat/>
    <w:rsid w:val="008B1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045185">
      <w:bodyDiv w:val="1"/>
      <w:marLeft w:val="0"/>
      <w:marRight w:val="0"/>
      <w:marTop w:val="0"/>
      <w:marBottom w:val="0"/>
      <w:divBdr>
        <w:top w:val="none" w:sz="0" w:space="0" w:color="auto"/>
        <w:left w:val="none" w:sz="0" w:space="0" w:color="auto"/>
        <w:bottom w:val="none" w:sz="0" w:space="0" w:color="auto"/>
        <w:right w:val="none" w:sz="0" w:space="0" w:color="auto"/>
      </w:divBdr>
    </w:div>
    <w:div w:id="578059530">
      <w:bodyDiv w:val="1"/>
      <w:marLeft w:val="0"/>
      <w:marRight w:val="0"/>
      <w:marTop w:val="0"/>
      <w:marBottom w:val="0"/>
      <w:divBdr>
        <w:top w:val="none" w:sz="0" w:space="0" w:color="auto"/>
        <w:left w:val="none" w:sz="0" w:space="0" w:color="auto"/>
        <w:bottom w:val="none" w:sz="0" w:space="0" w:color="auto"/>
        <w:right w:val="none" w:sz="0" w:space="0" w:color="auto"/>
      </w:divBdr>
    </w:div>
    <w:div w:id="1082794795">
      <w:bodyDiv w:val="1"/>
      <w:marLeft w:val="0"/>
      <w:marRight w:val="0"/>
      <w:marTop w:val="0"/>
      <w:marBottom w:val="0"/>
      <w:divBdr>
        <w:top w:val="none" w:sz="0" w:space="0" w:color="auto"/>
        <w:left w:val="none" w:sz="0" w:space="0" w:color="auto"/>
        <w:bottom w:val="none" w:sz="0" w:space="0" w:color="auto"/>
        <w:right w:val="none" w:sz="0" w:space="0" w:color="auto"/>
      </w:divBdr>
    </w:div>
    <w:div w:id="1433159287">
      <w:bodyDiv w:val="1"/>
      <w:marLeft w:val="0"/>
      <w:marRight w:val="0"/>
      <w:marTop w:val="0"/>
      <w:marBottom w:val="0"/>
      <w:divBdr>
        <w:top w:val="none" w:sz="0" w:space="0" w:color="auto"/>
        <w:left w:val="none" w:sz="0" w:space="0" w:color="auto"/>
        <w:bottom w:val="none" w:sz="0" w:space="0" w:color="auto"/>
        <w:right w:val="none" w:sz="0" w:space="0" w:color="auto"/>
      </w:divBdr>
    </w:div>
    <w:div w:id="1714109247">
      <w:bodyDiv w:val="1"/>
      <w:marLeft w:val="0"/>
      <w:marRight w:val="0"/>
      <w:marTop w:val="0"/>
      <w:marBottom w:val="0"/>
      <w:divBdr>
        <w:top w:val="none" w:sz="0" w:space="0" w:color="auto"/>
        <w:left w:val="none" w:sz="0" w:space="0" w:color="auto"/>
        <w:bottom w:val="none" w:sz="0" w:space="0" w:color="auto"/>
        <w:right w:val="none" w:sz="0" w:space="0" w:color="auto"/>
      </w:divBdr>
    </w:div>
    <w:div w:id="179898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578</Words>
  <Characters>3342</Characters>
  <Application>Microsoft Office Word</Application>
  <DocSecurity>0</DocSecurity>
  <Lines>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colton otto</dc:creator>
  <cp:keywords/>
  <dc:description/>
  <cp:lastModifiedBy>colton otto</cp:lastModifiedBy>
  <cp:revision>2</cp:revision>
  <dcterms:created xsi:type="dcterms:W3CDTF">2025-07-21T20:28:00Z</dcterms:created>
  <dcterms:modified xsi:type="dcterms:W3CDTF">2025-07-21T20:28:00Z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bcc7488c-3f26-407d-a17c-1ae9b7b4dad6</vt:lpwstr>
  </property>
</Properties>
</file>