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7FB37" w14:textId="50E52186" w:rsidR="0059527B" w:rsidRPr="00341428" w:rsidRDefault="00341428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1F98809" wp14:editId="0143E5C1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1409700" cy="1409700"/>
            <wp:effectExtent l="0" t="0" r="0" b="0"/>
            <wp:wrapSquare wrapText="bothSides"/>
            <wp:docPr id="1391604713" name="Picture 1" descr="A blue and white logo with a bird and a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04713" name="Picture 1" descr="A blue and white logo with a bird and a hear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341428">
        <w:rPr>
          <w:rFonts w:ascii="Times New Roman" w:hAnsi="Times New Roman" w:cs="Times New Roman"/>
          <w:sz w:val="24"/>
          <w:szCs w:val="24"/>
        </w:rPr>
        <w:t>First Meeting Agenda</w:t>
      </w:r>
    </w:p>
    <w:p w14:paraId="764D3A01" w14:textId="60EBCB5A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Betty Erickson Carey Foundation – Organizational Meeting</w:t>
      </w:r>
    </w:p>
    <w:p w14:paraId="0BB72E14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Date: July 15, 2025</w:t>
      </w:r>
    </w:p>
    <w:p w14:paraId="0D6F7688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Location: Sports Pages, 102 E Railroad St, Sandwich, IL 60548</w:t>
      </w:r>
    </w:p>
    <w:p w14:paraId="0822FAE7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Time: 16:30</w:t>
      </w:r>
    </w:p>
    <w:p w14:paraId="41002BF0" w14:textId="77777777" w:rsidR="0059527B" w:rsidRPr="00341428" w:rsidRDefault="0059527B">
      <w:pPr>
        <w:rPr>
          <w:rFonts w:ascii="Times New Roman" w:hAnsi="Times New Roman" w:cs="Times New Roman"/>
          <w:sz w:val="24"/>
          <w:szCs w:val="24"/>
        </w:rPr>
      </w:pPr>
    </w:p>
    <w:p w14:paraId="3EA25C9F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1. Call to Order</w:t>
      </w:r>
      <w:r w:rsidRPr="00341428">
        <w:rPr>
          <w:rFonts w:ascii="Times New Roman" w:hAnsi="Times New Roman" w:cs="Times New Roman"/>
          <w:sz w:val="24"/>
          <w:szCs w:val="24"/>
        </w:rPr>
        <w:br/>
        <w:t>Led by a temporary chair or a founding family member</w:t>
      </w:r>
    </w:p>
    <w:p w14:paraId="75C80FB5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2. Welcome and Tribute to Betty Erickson Carey</w:t>
      </w:r>
      <w:r w:rsidRPr="00341428">
        <w:rPr>
          <w:rFonts w:ascii="Times New Roman" w:hAnsi="Times New Roman" w:cs="Times New Roman"/>
          <w:sz w:val="24"/>
          <w:szCs w:val="24"/>
        </w:rPr>
        <w:br/>
        <w:t>Brief remembrance and reading of the mission statement</w:t>
      </w:r>
    </w:p>
    <w:p w14:paraId="170F8BB1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3. Roll Call of Founding Board Members</w:t>
      </w:r>
      <w:r w:rsidRPr="00341428">
        <w:rPr>
          <w:rFonts w:ascii="Times New Roman" w:hAnsi="Times New Roman" w:cs="Times New Roman"/>
          <w:sz w:val="24"/>
          <w:szCs w:val="24"/>
        </w:rPr>
        <w:br/>
        <w:t>Attendance and verification of quorum</w:t>
      </w:r>
    </w:p>
    <w:p w14:paraId="4A6EBF5F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4. Review and Adoption of Bylaws</w:t>
      </w:r>
      <w:r w:rsidRPr="00341428">
        <w:rPr>
          <w:rFonts w:ascii="Times New Roman" w:hAnsi="Times New Roman" w:cs="Times New Roman"/>
          <w:sz w:val="24"/>
          <w:szCs w:val="24"/>
        </w:rPr>
        <w:br/>
        <w:t>Presentation of bylaws</w:t>
      </w:r>
      <w:r w:rsidRPr="00341428">
        <w:rPr>
          <w:rFonts w:ascii="Times New Roman" w:hAnsi="Times New Roman" w:cs="Times New Roman"/>
          <w:sz w:val="24"/>
          <w:szCs w:val="24"/>
        </w:rPr>
        <w:br/>
        <w:t>Motion to adopt</w:t>
      </w:r>
      <w:r w:rsidRPr="00341428">
        <w:rPr>
          <w:rFonts w:ascii="Times New Roman" w:hAnsi="Times New Roman" w:cs="Times New Roman"/>
          <w:sz w:val="24"/>
          <w:szCs w:val="24"/>
        </w:rPr>
        <w:br/>
        <w:t>Vote</w:t>
      </w:r>
    </w:p>
    <w:p w14:paraId="15B07096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5. Election of Executive Officers</w:t>
      </w:r>
      <w:r w:rsidRPr="00341428">
        <w:rPr>
          <w:rFonts w:ascii="Times New Roman" w:hAnsi="Times New Roman" w:cs="Times New Roman"/>
          <w:sz w:val="24"/>
          <w:szCs w:val="24"/>
        </w:rPr>
        <w:br/>
        <w:t>President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Vice President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Secretary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Treasurer – Nomination and Vote</w:t>
      </w:r>
    </w:p>
    <w:p w14:paraId="2CDBF280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6. Election of Additional Directors</w:t>
      </w:r>
      <w:r w:rsidRPr="00341428">
        <w:rPr>
          <w:rFonts w:ascii="Times New Roman" w:hAnsi="Times New Roman" w:cs="Times New Roman"/>
          <w:sz w:val="24"/>
          <w:szCs w:val="24"/>
        </w:rPr>
        <w:br/>
        <w:t>Director of Community Engagement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Director of Events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Director of Fundraising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Director of Outreach – Nomination and Vote</w:t>
      </w:r>
      <w:r w:rsidRPr="00341428">
        <w:rPr>
          <w:rFonts w:ascii="Times New Roman" w:hAnsi="Times New Roman" w:cs="Times New Roman"/>
          <w:sz w:val="24"/>
          <w:szCs w:val="24"/>
        </w:rPr>
        <w:br/>
        <w:t>Optional: Nominate and vote for At-Large Members (2)</w:t>
      </w:r>
    </w:p>
    <w:p w14:paraId="0CF2E155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7. Conflict of Interest Disclosures</w:t>
      </w:r>
      <w:r w:rsidRPr="00341428">
        <w:rPr>
          <w:rFonts w:ascii="Times New Roman" w:hAnsi="Times New Roman" w:cs="Times New Roman"/>
          <w:sz w:val="24"/>
          <w:szCs w:val="24"/>
        </w:rPr>
        <w:br/>
        <w:t>Disclosure of city council membership or financial ties</w:t>
      </w:r>
      <w:r w:rsidRPr="00341428">
        <w:rPr>
          <w:rFonts w:ascii="Times New Roman" w:hAnsi="Times New Roman" w:cs="Times New Roman"/>
          <w:sz w:val="24"/>
          <w:szCs w:val="24"/>
        </w:rPr>
        <w:br/>
        <w:t>Recusal acknowledgment as required</w:t>
      </w:r>
    </w:p>
    <w:p w14:paraId="5CBB42A2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lastRenderedPageBreak/>
        <w:t>8. Resolution to Preserve Family Legacy in Governance</w:t>
      </w:r>
      <w:r w:rsidRPr="00341428">
        <w:rPr>
          <w:rFonts w:ascii="Times New Roman" w:hAnsi="Times New Roman" w:cs="Times New Roman"/>
          <w:sz w:val="24"/>
          <w:szCs w:val="24"/>
        </w:rPr>
        <w:br/>
        <w:t>Motion to affirm the clause</w:t>
      </w:r>
      <w:r w:rsidRPr="00341428">
        <w:rPr>
          <w:rFonts w:ascii="Times New Roman" w:hAnsi="Times New Roman" w:cs="Times New Roman"/>
          <w:sz w:val="24"/>
          <w:szCs w:val="24"/>
        </w:rPr>
        <w:br/>
        <w:t>Vote</w:t>
      </w:r>
    </w:p>
    <w:p w14:paraId="16F82901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9. Bylaw-Mandated Programs &amp; Initiatives</w:t>
      </w:r>
      <w:r w:rsidRPr="00341428">
        <w:rPr>
          <w:rFonts w:ascii="Times New Roman" w:hAnsi="Times New Roman" w:cs="Times New Roman"/>
          <w:sz w:val="24"/>
          <w:szCs w:val="24"/>
        </w:rPr>
        <w:br/>
        <w:t>- Public CPR/Stop the Bleed training coordination</w:t>
      </w:r>
      <w:r w:rsidRPr="00341428">
        <w:rPr>
          <w:rFonts w:ascii="Times New Roman" w:hAnsi="Times New Roman" w:cs="Times New Roman"/>
          <w:sz w:val="24"/>
          <w:szCs w:val="24"/>
        </w:rPr>
        <w:br/>
        <w:t>- Discussion of scholarship fund launch and criteria</w:t>
      </w:r>
    </w:p>
    <w:p w14:paraId="4949D145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10. Scholarship Fund Setup</w:t>
      </w:r>
      <w:r w:rsidRPr="00341428">
        <w:rPr>
          <w:rFonts w:ascii="Times New Roman" w:hAnsi="Times New Roman" w:cs="Times New Roman"/>
          <w:sz w:val="24"/>
          <w:szCs w:val="24"/>
        </w:rPr>
        <w:br/>
        <w:t>Review essay-based application process</w:t>
      </w:r>
      <w:r w:rsidRPr="00341428">
        <w:rPr>
          <w:rFonts w:ascii="Times New Roman" w:hAnsi="Times New Roman" w:cs="Times New Roman"/>
          <w:sz w:val="24"/>
          <w:szCs w:val="24"/>
        </w:rPr>
        <w:br/>
        <w:t>Nominate members to Scholarship Committee</w:t>
      </w:r>
      <w:r w:rsidRPr="00341428">
        <w:rPr>
          <w:rFonts w:ascii="Times New Roman" w:hAnsi="Times New Roman" w:cs="Times New Roman"/>
          <w:sz w:val="24"/>
          <w:szCs w:val="24"/>
        </w:rPr>
        <w:br/>
        <w:t>Board vote to approve framework</w:t>
      </w:r>
    </w:p>
    <w:p w14:paraId="2FEE2FF7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11. Conduct &amp; Ethics Policy</w:t>
      </w:r>
      <w:r w:rsidRPr="00341428">
        <w:rPr>
          <w:rFonts w:ascii="Times New Roman" w:hAnsi="Times New Roman" w:cs="Times New Roman"/>
          <w:sz w:val="24"/>
          <w:szCs w:val="24"/>
        </w:rPr>
        <w:br/>
        <w:t>Review of Board Code of Ethics and Misconduct Procedures</w:t>
      </w:r>
      <w:r w:rsidRPr="00341428">
        <w:rPr>
          <w:rFonts w:ascii="Times New Roman" w:hAnsi="Times New Roman" w:cs="Times New Roman"/>
          <w:sz w:val="24"/>
          <w:szCs w:val="24"/>
        </w:rPr>
        <w:br/>
        <w:t>Motion to adopt</w:t>
      </w:r>
      <w:r w:rsidRPr="00341428">
        <w:rPr>
          <w:rFonts w:ascii="Times New Roman" w:hAnsi="Times New Roman" w:cs="Times New Roman"/>
          <w:sz w:val="24"/>
          <w:szCs w:val="24"/>
        </w:rPr>
        <w:br/>
        <w:t>Vote</w:t>
      </w:r>
    </w:p>
    <w:p w14:paraId="5FB2DFC9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12. Financial Oversight Setup</w:t>
      </w:r>
      <w:r w:rsidRPr="00341428">
        <w:rPr>
          <w:rFonts w:ascii="Times New Roman" w:hAnsi="Times New Roman" w:cs="Times New Roman"/>
          <w:sz w:val="24"/>
          <w:szCs w:val="24"/>
        </w:rPr>
        <w:br/>
        <w:t>Nominate internal finance/audit committee</w:t>
      </w:r>
      <w:r w:rsidRPr="00341428">
        <w:rPr>
          <w:rFonts w:ascii="Times New Roman" w:hAnsi="Times New Roman" w:cs="Times New Roman"/>
          <w:sz w:val="24"/>
          <w:szCs w:val="24"/>
        </w:rPr>
        <w:br/>
        <w:t>Set timeline for first annual financial report</w:t>
      </w:r>
    </w:p>
    <w:p w14:paraId="6C3FFFAD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13. Website Transparency &amp; Communications</w:t>
      </w:r>
      <w:r w:rsidRPr="00341428">
        <w:rPr>
          <w:rFonts w:ascii="Times New Roman" w:hAnsi="Times New Roman" w:cs="Times New Roman"/>
          <w:sz w:val="24"/>
          <w:szCs w:val="24"/>
        </w:rPr>
        <w:br/>
        <w:t>Confirm posting of agendas and minutes per bylaws</w:t>
      </w:r>
    </w:p>
    <w:p w14:paraId="6E4091FF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14. Planning for 30th Annual 'Under the Big Top'</w:t>
      </w:r>
      <w:r w:rsidRPr="00341428">
        <w:rPr>
          <w:rFonts w:ascii="Times New Roman" w:hAnsi="Times New Roman" w:cs="Times New Roman"/>
          <w:sz w:val="24"/>
          <w:szCs w:val="24"/>
        </w:rPr>
        <w:br/>
        <w:t>Discussion of committees, task assignments, and event dates</w:t>
      </w:r>
    </w:p>
    <w:p w14:paraId="3E2DD11B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15. Discussion: Initial Grant &amp; Fundraising Strategy</w:t>
      </w:r>
      <w:r w:rsidRPr="00341428">
        <w:rPr>
          <w:rFonts w:ascii="Times New Roman" w:hAnsi="Times New Roman" w:cs="Times New Roman"/>
          <w:sz w:val="24"/>
          <w:szCs w:val="24"/>
        </w:rPr>
        <w:br/>
        <w:t>Plan local and regional outreach for sponsorships and grants</w:t>
      </w:r>
    </w:p>
    <w:p w14:paraId="7EBBE12E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16. Public Comment / Open Floor (optional)</w:t>
      </w:r>
      <w:r w:rsidRPr="00341428">
        <w:rPr>
          <w:rFonts w:ascii="Times New Roman" w:hAnsi="Times New Roman" w:cs="Times New Roman"/>
          <w:sz w:val="24"/>
          <w:szCs w:val="24"/>
        </w:rPr>
        <w:br/>
        <w:t>Limit of 3 minutes per speaker</w:t>
      </w:r>
    </w:p>
    <w:p w14:paraId="08BAA2E4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17. Schedule Next Meeting</w:t>
      </w:r>
      <w:r w:rsidRPr="00341428">
        <w:rPr>
          <w:rFonts w:ascii="Times New Roman" w:hAnsi="Times New Roman" w:cs="Times New Roman"/>
          <w:sz w:val="24"/>
          <w:szCs w:val="24"/>
        </w:rPr>
        <w:br/>
        <w:t>Set date, time, and location for the next quarterly meeting</w:t>
      </w:r>
    </w:p>
    <w:p w14:paraId="7B07BDFF" w14:textId="77777777" w:rsidR="0059527B" w:rsidRPr="00341428" w:rsidRDefault="00000000">
      <w:pPr>
        <w:rPr>
          <w:rFonts w:ascii="Times New Roman" w:hAnsi="Times New Roman" w:cs="Times New Roman"/>
          <w:sz w:val="24"/>
          <w:szCs w:val="24"/>
        </w:rPr>
      </w:pPr>
      <w:r w:rsidRPr="00341428">
        <w:rPr>
          <w:rFonts w:ascii="Times New Roman" w:hAnsi="Times New Roman" w:cs="Times New Roman"/>
          <w:sz w:val="24"/>
          <w:szCs w:val="24"/>
        </w:rPr>
        <w:t>18. Adjournment</w:t>
      </w:r>
    </w:p>
    <w:sectPr w:rsidR="0059527B" w:rsidRPr="0034142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2917620">
    <w:abstractNumId w:val="8"/>
  </w:num>
  <w:num w:numId="2" w16cid:durableId="422385866">
    <w:abstractNumId w:val="6"/>
  </w:num>
  <w:num w:numId="3" w16cid:durableId="2010137214">
    <w:abstractNumId w:val="5"/>
  </w:num>
  <w:num w:numId="4" w16cid:durableId="1694919587">
    <w:abstractNumId w:val="4"/>
  </w:num>
  <w:num w:numId="5" w16cid:durableId="1003241586">
    <w:abstractNumId w:val="7"/>
  </w:num>
  <w:num w:numId="6" w16cid:durableId="1363361571">
    <w:abstractNumId w:val="3"/>
  </w:num>
  <w:num w:numId="7" w16cid:durableId="1060059609">
    <w:abstractNumId w:val="2"/>
  </w:num>
  <w:num w:numId="8" w16cid:durableId="597715801">
    <w:abstractNumId w:val="1"/>
  </w:num>
  <w:num w:numId="9" w16cid:durableId="185749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41428"/>
    <w:rsid w:val="004F3675"/>
    <w:rsid w:val="0059527B"/>
    <w:rsid w:val="007A40D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D8CC14"/>
  <w14:defaultImageDpi w14:val="300"/>
  <w15:docId w15:val="{4C818CCB-58D4-4298-AA7C-DCAC6C8C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1837</Characters>
  <Application>Microsoft Office Word</Application>
  <DocSecurity>0</DocSecurity>
  <Lines>59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colton otto</cp:lastModifiedBy>
  <cp:revision>2</cp:revision>
  <dcterms:created xsi:type="dcterms:W3CDTF">2025-07-15T17:41:00Z</dcterms:created>
  <dcterms:modified xsi:type="dcterms:W3CDTF">2025-07-15T17:41:00Z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7bf3b064-9fd5-4e29-b357-8ea0329351a1</vt:lpwstr>
  </property>
</Properties>
</file>